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PT Serif" w:hAnsi="PT Serif" w:eastAsia="PT Serif" w:cs="PT Serif"/>
          <w:b w:val="0"/>
          <w:i w:val="0"/>
          <w:caps w:val="0"/>
          <w:color w:val="000000" w:themeColor="text1"/>
          <w:spacing w:val="0"/>
          <w:sz w:val="40"/>
          <w:szCs w:val="40"/>
          <w:u w:val="none"/>
          <w:vertAlign w:val="baseli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40"/>
          <w:szCs w:val="40"/>
          <w:u w:val="none"/>
          <w:vertAlign w:val="baseline"/>
          <w:lang w:eastAsia="zh-CN"/>
          <w14:textFill>
            <w14:solidFill>
              <w14:schemeClr w14:val="tx1"/>
            </w14:solidFill>
          </w14:textFill>
        </w:rPr>
        <w:t>附件1：发展新会员名额分配表（40人）</w:t>
      </w:r>
    </w:p>
    <w:tbl>
      <w:tblPr>
        <w:tblStyle w:val="3"/>
        <w:tblpPr w:leftFromText="180" w:rightFromText="180" w:vertAnchor="page" w:horzAnchor="page" w:tblpX="1851" w:tblpY="2809"/>
        <w:tblOverlap w:val="never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58"/>
        <w:gridCol w:w="659"/>
        <w:gridCol w:w="659"/>
        <w:gridCol w:w="658"/>
        <w:gridCol w:w="659"/>
        <w:gridCol w:w="659"/>
        <w:gridCol w:w="1313"/>
        <w:gridCol w:w="1304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兴城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绥中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建昌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连山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龙港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南票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杨家杖子开发区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CBD</w:t>
            </w:r>
          </w:p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高新技术开发区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3人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4人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2人 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1人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 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市直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部队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36"/>
                <w:szCs w:val="36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国省营大企业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传媒集团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文旅集团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36"/>
                <w:szCs w:val="36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行政服务中心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36"/>
                <w:szCs w:val="36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36"/>
                <w:szCs w:val="36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机关</w:t>
            </w:r>
          </w:p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36"/>
                <w:szCs w:val="36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5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40"/>
                <w:szCs w:val="40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T Serif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 LT 43 LightEx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F31DD"/>
    <w:rsid w:val="2A5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2019-09-05T05:37:00Z</dcterms:created>
  <dc:creator>李爽</dc:creator>
  <cp:lastModifiedBy>李爽</cp:lastModifiedBy>
  <dcterms:modified xsi:type="dcterms:W3CDTF">2019-09-05T05:37:59Z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